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2A488" w14:textId="44A587F6" w:rsidR="00E410A2" w:rsidRDefault="00064BD8" w:rsidP="007A6DED">
      <w:pPr>
        <w:ind w:left="-851"/>
        <w:rPr>
          <w:noProof/>
        </w:rPr>
      </w:pPr>
      <w:r>
        <w:rPr>
          <w:noProof/>
        </w:rPr>
        <w:t>SŁUŻEBNOŚĆ PRZCHODU I PRZEJAZU PRZEZ DZ. 362/6, 361/1 I CZĘŚĆ DZ. 362/11 OBR. 2 SZTUM</w:t>
      </w:r>
    </w:p>
    <w:p w14:paraId="191A8327" w14:textId="7DF2976E" w:rsidR="005A624A" w:rsidRDefault="00064BD8" w:rsidP="00064BD8">
      <w:pPr>
        <w:ind w:left="-851"/>
        <w:rPr>
          <w:noProof/>
        </w:rPr>
      </w:pPr>
      <w:r w:rsidRPr="005A624A">
        <w:rPr>
          <w:noProof/>
        </w:rPr>
        <w:drawing>
          <wp:inline distT="0" distB="0" distL="0" distR="0" wp14:anchorId="7E7A95EE" wp14:editId="706E5AA5">
            <wp:extent cx="8892540" cy="5266344"/>
            <wp:effectExtent l="0" t="0" r="3810" b="0"/>
            <wp:docPr id="16717047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70470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24A" w:rsidSect="00064BD8">
      <w:pgSz w:w="16838" w:h="11906" w:orient="landscape"/>
      <w:pgMar w:top="156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3B6"/>
    <w:rsid w:val="00064BD8"/>
    <w:rsid w:val="003873B6"/>
    <w:rsid w:val="00421AA0"/>
    <w:rsid w:val="005A624A"/>
    <w:rsid w:val="007A6DED"/>
    <w:rsid w:val="00A512AC"/>
    <w:rsid w:val="00A62354"/>
    <w:rsid w:val="00DF22FA"/>
    <w:rsid w:val="00E4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528A6"/>
  <w15:chartTrackingRefBased/>
  <w15:docId w15:val="{CFB9EAA8-C0DF-4CFE-BA05-DEAFB1CD6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410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Jowita Szlacht</dc:creator>
  <cp:keywords/>
  <dc:description/>
  <cp:lastModifiedBy>Jowita Szlacht</cp:lastModifiedBy>
  <cp:revision>9</cp:revision>
  <cp:lastPrinted>2025-09-09T12:51:00Z</cp:lastPrinted>
  <dcterms:created xsi:type="dcterms:W3CDTF">2024-11-18T08:19:00Z</dcterms:created>
  <dcterms:modified xsi:type="dcterms:W3CDTF">2025-09-11T07:46:00Z</dcterms:modified>
</cp:coreProperties>
</file>