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DF08" w14:textId="6329D380" w:rsidR="00964593" w:rsidRDefault="00964593" w:rsidP="00964593">
      <w:pPr>
        <w:tabs>
          <w:tab w:val="left" w:pos="900"/>
          <w:tab w:val="left" w:pos="5387"/>
          <w:tab w:val="left" w:pos="5529"/>
        </w:tabs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Załącznik nr </w:t>
      </w:r>
      <w:proofErr w:type="gramStart"/>
      <w:r>
        <w:rPr>
          <w:i/>
          <w:sz w:val="18"/>
          <w:szCs w:val="18"/>
        </w:rPr>
        <w:t>3  do</w:t>
      </w:r>
      <w:proofErr w:type="gramEnd"/>
      <w:r>
        <w:rPr>
          <w:i/>
          <w:sz w:val="18"/>
          <w:szCs w:val="18"/>
        </w:rPr>
        <w:t xml:space="preserve"> uchwały Nr </w:t>
      </w:r>
      <w:r w:rsidR="001029B5">
        <w:rPr>
          <w:i/>
          <w:sz w:val="18"/>
          <w:szCs w:val="18"/>
        </w:rPr>
        <w:t>X</w:t>
      </w:r>
      <w:r>
        <w:rPr>
          <w:i/>
          <w:sz w:val="18"/>
          <w:szCs w:val="18"/>
        </w:rPr>
        <w:t>XIII. ….   .202</w:t>
      </w:r>
      <w:r w:rsidR="001029B5">
        <w:rPr>
          <w:i/>
          <w:sz w:val="18"/>
          <w:szCs w:val="18"/>
        </w:rPr>
        <w:t>6</w:t>
      </w:r>
    </w:p>
    <w:p w14:paraId="411F1A4F" w14:textId="652F4F5F" w:rsidR="00964593" w:rsidRDefault="00964593" w:rsidP="00964593">
      <w:pPr>
        <w:tabs>
          <w:tab w:val="left" w:pos="900"/>
          <w:tab w:val="left" w:pos="5387"/>
          <w:tab w:val="left" w:pos="5529"/>
        </w:tabs>
        <w:jc w:val="center"/>
        <w:outlineLvl w:val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Rady</w:t>
      </w:r>
      <w:r w:rsidRPr="00F5049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Miejskiej w Sztumie z </w:t>
      </w:r>
      <w:proofErr w:type="gramStart"/>
      <w:r>
        <w:rPr>
          <w:i/>
          <w:sz w:val="18"/>
          <w:szCs w:val="18"/>
        </w:rPr>
        <w:t xml:space="preserve">dnia  </w:t>
      </w:r>
      <w:r w:rsidR="008E7F9C">
        <w:rPr>
          <w:i/>
          <w:sz w:val="18"/>
          <w:szCs w:val="18"/>
        </w:rPr>
        <w:t>19</w:t>
      </w:r>
      <w:proofErr w:type="gramEnd"/>
      <w:r w:rsidR="008E7F9C">
        <w:rPr>
          <w:i/>
          <w:sz w:val="18"/>
          <w:szCs w:val="18"/>
        </w:rPr>
        <w:t xml:space="preserve"> </w:t>
      </w:r>
      <w:r w:rsidR="001029B5">
        <w:rPr>
          <w:i/>
          <w:sz w:val="18"/>
          <w:szCs w:val="18"/>
        </w:rPr>
        <w:t xml:space="preserve"> lutego</w:t>
      </w:r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202</w:t>
      </w:r>
      <w:r w:rsidR="001029B5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 xml:space="preserve">  roku</w:t>
      </w:r>
      <w:proofErr w:type="gramEnd"/>
    </w:p>
    <w:p w14:paraId="614131D2" w14:textId="77777777" w:rsidR="00964593" w:rsidRDefault="00964593" w:rsidP="00964593">
      <w:pPr>
        <w:tabs>
          <w:tab w:val="left" w:pos="900"/>
        </w:tabs>
        <w:ind w:left="360"/>
        <w:jc w:val="right"/>
        <w:rPr>
          <w:sz w:val="18"/>
          <w:szCs w:val="18"/>
        </w:rPr>
      </w:pPr>
      <w:r>
        <w:rPr>
          <w:i/>
          <w:sz w:val="18"/>
          <w:szCs w:val="18"/>
        </w:rPr>
        <w:t xml:space="preserve">    </w:t>
      </w:r>
    </w:p>
    <w:p w14:paraId="1D213F6D" w14:textId="77777777" w:rsidR="00964593" w:rsidRDefault="00964593" w:rsidP="00964593">
      <w:pPr>
        <w:tabs>
          <w:tab w:val="left" w:pos="900"/>
          <w:tab w:val="left" w:pos="5387"/>
          <w:tab w:val="left" w:pos="5529"/>
        </w:tabs>
        <w:jc w:val="center"/>
        <w:outlineLvl w:val="0"/>
        <w:rPr>
          <w:sz w:val="18"/>
          <w:szCs w:val="18"/>
        </w:rPr>
      </w:pPr>
    </w:p>
    <w:p w14:paraId="1F8AEEEC" w14:textId="77777777" w:rsidR="00964593" w:rsidRDefault="00964593" w:rsidP="00964593">
      <w:pPr>
        <w:jc w:val="right"/>
        <w:rPr>
          <w:b/>
          <w:sz w:val="18"/>
          <w:szCs w:val="18"/>
          <w:u w:val="single"/>
        </w:rPr>
      </w:pPr>
    </w:p>
    <w:p w14:paraId="2FFCA1A9" w14:textId="77777777" w:rsidR="00964593" w:rsidRDefault="00964593" w:rsidP="00964593">
      <w:pPr>
        <w:outlineLvl w:val="0"/>
        <w:rPr>
          <w:b/>
          <w:sz w:val="22"/>
          <w:szCs w:val="22"/>
          <w:u w:val="single"/>
        </w:rPr>
      </w:pPr>
    </w:p>
    <w:p w14:paraId="09D2A6A4" w14:textId="77777777" w:rsidR="00964593" w:rsidRDefault="00964593" w:rsidP="00964593">
      <w:pPr>
        <w:ind w:left="360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PLAN PRACY KOMISJI FINANSÓW PUBLICZNYCH i ROZWOJU</w:t>
      </w:r>
    </w:p>
    <w:p w14:paraId="714F97AC" w14:textId="1A96B372" w:rsidR="00964593" w:rsidRDefault="00964593" w:rsidP="00964593">
      <w:pPr>
        <w:ind w:left="36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RADY MIEJSKIEJ W SZTUMIE NA ROK 202</w:t>
      </w:r>
      <w:r w:rsidR="001029B5">
        <w:rPr>
          <w:b/>
          <w:sz w:val="22"/>
          <w:szCs w:val="22"/>
          <w:u w:val="single"/>
        </w:rPr>
        <w:t>6</w:t>
      </w:r>
    </w:p>
    <w:p w14:paraId="157AA73C" w14:textId="77777777" w:rsidR="00964593" w:rsidRDefault="00964593" w:rsidP="00964593">
      <w:pPr>
        <w:ind w:left="360"/>
        <w:jc w:val="center"/>
        <w:rPr>
          <w:b/>
          <w:sz w:val="22"/>
          <w:szCs w:val="22"/>
          <w:u w:val="single"/>
        </w:rPr>
      </w:pPr>
    </w:p>
    <w:p w14:paraId="1D6E651E" w14:textId="77777777" w:rsidR="00964593" w:rsidRDefault="00964593" w:rsidP="00964593">
      <w:pPr>
        <w:ind w:left="360"/>
        <w:jc w:val="center"/>
        <w:rPr>
          <w:b/>
          <w:sz w:val="22"/>
          <w:szCs w:val="22"/>
          <w:u w:val="single"/>
        </w:rPr>
      </w:pPr>
    </w:p>
    <w:p w14:paraId="2F29EBD8" w14:textId="77777777" w:rsidR="00964593" w:rsidRPr="00600C78" w:rsidRDefault="00964593" w:rsidP="00964593">
      <w:pPr>
        <w:jc w:val="both"/>
        <w:rPr>
          <w:b/>
          <w:u w:val="single"/>
        </w:rPr>
      </w:pPr>
    </w:p>
    <w:p w14:paraId="76497CEE" w14:textId="77777777" w:rsidR="00964593" w:rsidRPr="00600C78" w:rsidRDefault="00964593" w:rsidP="00964593">
      <w:pPr>
        <w:jc w:val="both"/>
        <w:outlineLvl w:val="0"/>
      </w:pPr>
      <w:r w:rsidRPr="00600C78">
        <w:rPr>
          <w:b/>
          <w:u w:val="single"/>
        </w:rPr>
        <w:t>I kwartał:</w:t>
      </w:r>
      <w:r w:rsidRPr="00600C78">
        <w:t xml:space="preserve"> </w:t>
      </w:r>
    </w:p>
    <w:p w14:paraId="7C4AB0E4" w14:textId="10526DB1" w:rsidR="00964593" w:rsidRPr="00600C78" w:rsidRDefault="00964593" w:rsidP="00964593">
      <w:pPr>
        <w:numPr>
          <w:ilvl w:val="0"/>
          <w:numId w:val="4"/>
        </w:numPr>
        <w:ind w:left="644"/>
        <w:jc w:val="both"/>
      </w:pPr>
      <w:r w:rsidRPr="00600C78">
        <w:t>Informacja o stanie bezrobocia na terenie Miasta i Gminy Sztum za rok 20</w:t>
      </w:r>
      <w:r>
        <w:t>2</w:t>
      </w:r>
      <w:r w:rsidR="001029B5">
        <w:t>5</w:t>
      </w:r>
      <w:r w:rsidRPr="00600C78">
        <w:t>.</w:t>
      </w:r>
    </w:p>
    <w:p w14:paraId="58711389" w14:textId="4BD9CDE4" w:rsidR="00964593" w:rsidRPr="001548F0" w:rsidRDefault="00964593" w:rsidP="00964593">
      <w:pPr>
        <w:numPr>
          <w:ilvl w:val="0"/>
          <w:numId w:val="4"/>
        </w:numPr>
        <w:ind w:left="644"/>
        <w:jc w:val="both"/>
      </w:pPr>
      <w:r w:rsidRPr="00EF584A">
        <w:t xml:space="preserve">Informacja z zakresu przeprowadzonych postępowań w trybie ustawy Prawo zamówień publicznych w </w:t>
      </w:r>
      <w:r>
        <w:t>roku 202</w:t>
      </w:r>
      <w:r w:rsidR="001029B5">
        <w:t>5</w:t>
      </w:r>
      <w:r w:rsidRPr="00EF584A">
        <w:t>.</w:t>
      </w:r>
    </w:p>
    <w:p w14:paraId="05076097" w14:textId="77777777" w:rsidR="00964593" w:rsidRPr="00600C78" w:rsidRDefault="00964593" w:rsidP="00964593">
      <w:pPr>
        <w:jc w:val="both"/>
        <w:outlineLvl w:val="0"/>
        <w:rPr>
          <w:b/>
          <w:u w:val="single"/>
        </w:rPr>
      </w:pPr>
    </w:p>
    <w:p w14:paraId="071130F7" w14:textId="77777777" w:rsidR="00964593" w:rsidRPr="00600C78" w:rsidRDefault="00964593" w:rsidP="00964593">
      <w:pPr>
        <w:jc w:val="both"/>
        <w:outlineLvl w:val="0"/>
      </w:pPr>
      <w:r w:rsidRPr="00600C78">
        <w:rPr>
          <w:b/>
          <w:u w:val="single"/>
        </w:rPr>
        <w:t>II kwartał:</w:t>
      </w:r>
    </w:p>
    <w:p w14:paraId="3990185F" w14:textId="452D83C6" w:rsidR="00964593" w:rsidRPr="00600C78" w:rsidRDefault="00964593" w:rsidP="00964593">
      <w:pPr>
        <w:numPr>
          <w:ilvl w:val="1"/>
          <w:numId w:val="1"/>
        </w:numPr>
        <w:jc w:val="both"/>
      </w:pPr>
      <w:r w:rsidRPr="00600C78">
        <w:t>Zaopiniowanie sprawozdania z wykonania budżetu gminy za rok 20</w:t>
      </w:r>
      <w:r>
        <w:t>24</w:t>
      </w:r>
      <w:r w:rsidRPr="00600C78">
        <w:t xml:space="preserve"> i sprawozdania finansowego miasta i Gminy Sztum za rok 20</w:t>
      </w:r>
      <w:r>
        <w:t>24</w:t>
      </w:r>
      <w:r w:rsidRPr="00600C78">
        <w:t xml:space="preserve"> oraz zapoznanie się z informacją</w:t>
      </w:r>
      <w:r>
        <w:t xml:space="preserve">                           </w:t>
      </w:r>
      <w:r w:rsidRPr="00600C78">
        <w:t>o stanie mienia gminy na 31.12.20</w:t>
      </w:r>
      <w:r>
        <w:t>2</w:t>
      </w:r>
      <w:r w:rsidR="001029B5">
        <w:t>5</w:t>
      </w:r>
      <w:r>
        <w:t xml:space="preserve"> </w:t>
      </w:r>
      <w:r w:rsidRPr="00600C78">
        <w:t xml:space="preserve">r.  </w:t>
      </w:r>
    </w:p>
    <w:p w14:paraId="6803C788" w14:textId="700A0C08" w:rsidR="00964593" w:rsidRDefault="00964593" w:rsidP="00964593">
      <w:pPr>
        <w:numPr>
          <w:ilvl w:val="1"/>
          <w:numId w:val="1"/>
        </w:numPr>
        <w:jc w:val="both"/>
      </w:pPr>
      <w:r w:rsidRPr="00600C78">
        <w:t>Informacja dotycząca zarejestrowanych podmiotów gospodarczych w roku 20</w:t>
      </w:r>
      <w:r>
        <w:t>2</w:t>
      </w:r>
      <w:r w:rsidR="001029B5">
        <w:t>5</w:t>
      </w:r>
      <w:r w:rsidRPr="00600C78">
        <w:t>.</w:t>
      </w:r>
    </w:p>
    <w:p w14:paraId="740A9022" w14:textId="5D802579" w:rsidR="00964593" w:rsidRPr="00600C78" w:rsidRDefault="00964593" w:rsidP="00964593">
      <w:pPr>
        <w:numPr>
          <w:ilvl w:val="1"/>
          <w:numId w:val="1"/>
        </w:numPr>
        <w:jc w:val="both"/>
      </w:pPr>
      <w:r w:rsidRPr="00600C78">
        <w:t xml:space="preserve"> Przed</w:t>
      </w:r>
      <w:r>
        <w:t>stawienie</w:t>
      </w:r>
      <w:r w:rsidRPr="00600C78">
        <w:t xml:space="preserve"> informacji dot. prowadzonych inwestycji w </w:t>
      </w:r>
      <w:r>
        <w:t xml:space="preserve">Mieście i Gminie Sztum          w </w:t>
      </w:r>
      <w:r w:rsidRPr="00600C78">
        <w:t>roku 20</w:t>
      </w:r>
      <w:r>
        <w:t>2</w:t>
      </w:r>
      <w:r w:rsidR="001029B5">
        <w:t>5</w:t>
      </w:r>
      <w:r w:rsidRPr="00600C78">
        <w:t>.</w:t>
      </w:r>
    </w:p>
    <w:p w14:paraId="54485F7D" w14:textId="77777777" w:rsidR="00964593" w:rsidRPr="00600C78" w:rsidRDefault="00964593" w:rsidP="00964593">
      <w:pPr>
        <w:jc w:val="both"/>
        <w:rPr>
          <w:b/>
          <w:u w:val="single"/>
        </w:rPr>
      </w:pPr>
    </w:p>
    <w:p w14:paraId="7784110E" w14:textId="77777777" w:rsidR="00964593" w:rsidRPr="0073228B" w:rsidRDefault="00964593" w:rsidP="00964593">
      <w:pPr>
        <w:jc w:val="both"/>
        <w:rPr>
          <w:b/>
          <w:u w:val="single"/>
        </w:rPr>
      </w:pPr>
      <w:r w:rsidRPr="00600C78">
        <w:rPr>
          <w:b/>
          <w:u w:val="single"/>
        </w:rPr>
        <w:t xml:space="preserve"> III kwartał:</w:t>
      </w:r>
    </w:p>
    <w:p w14:paraId="208F2D57" w14:textId="3373880B" w:rsidR="00964593" w:rsidRPr="00C015A4" w:rsidRDefault="00964593" w:rsidP="00964593">
      <w:pPr>
        <w:numPr>
          <w:ilvl w:val="0"/>
          <w:numId w:val="2"/>
        </w:numPr>
        <w:jc w:val="both"/>
      </w:pPr>
      <w:r w:rsidRPr="00600C78">
        <w:t>Informacja o stanie bezrobocia za I półrocze 20</w:t>
      </w:r>
      <w:r>
        <w:t>2</w:t>
      </w:r>
      <w:r w:rsidR="001029B5">
        <w:t>6</w:t>
      </w:r>
      <w:r>
        <w:t xml:space="preserve"> </w:t>
      </w:r>
      <w:r w:rsidRPr="00600C78">
        <w:t>roku.</w:t>
      </w:r>
    </w:p>
    <w:p w14:paraId="2FCB21C5" w14:textId="77777777" w:rsidR="00964593" w:rsidRPr="00600C78" w:rsidRDefault="00964593" w:rsidP="00964593">
      <w:pPr>
        <w:jc w:val="both"/>
        <w:rPr>
          <w:b/>
          <w:u w:val="single"/>
        </w:rPr>
      </w:pPr>
    </w:p>
    <w:p w14:paraId="1EDB6121" w14:textId="77777777" w:rsidR="00964593" w:rsidRPr="00600C78" w:rsidRDefault="00964593" w:rsidP="00964593">
      <w:pPr>
        <w:jc w:val="both"/>
        <w:outlineLvl w:val="0"/>
        <w:rPr>
          <w:b/>
          <w:u w:val="single"/>
        </w:rPr>
      </w:pPr>
      <w:r w:rsidRPr="00600C78">
        <w:rPr>
          <w:b/>
          <w:u w:val="single"/>
        </w:rPr>
        <w:t>IV kwartał:</w:t>
      </w:r>
    </w:p>
    <w:p w14:paraId="6129EB4E" w14:textId="3D9FC2FA" w:rsidR="00964593" w:rsidRDefault="00964593" w:rsidP="00964593">
      <w:pPr>
        <w:pStyle w:val="Akapitzlist"/>
        <w:numPr>
          <w:ilvl w:val="0"/>
          <w:numId w:val="5"/>
        </w:numPr>
        <w:ind w:left="709"/>
        <w:jc w:val="both"/>
        <w:outlineLvl w:val="0"/>
      </w:pPr>
      <w:r w:rsidRPr="001029B5">
        <w:rPr>
          <w:rStyle w:val="Uwydatnienie"/>
          <w:rFonts w:eastAsiaTheme="majorEastAsia"/>
          <w:i w:val="0"/>
          <w:iCs w:val="0"/>
        </w:rPr>
        <w:t>Zaopiniowanie projektów uchwał Rady Miejskiej w sprawie wysokości stawek podatków i opłat lokalnych na rok 202</w:t>
      </w:r>
      <w:r w:rsidR="001029B5">
        <w:rPr>
          <w:rStyle w:val="Uwydatnienie"/>
          <w:rFonts w:eastAsiaTheme="majorEastAsia"/>
          <w:i w:val="0"/>
          <w:iCs w:val="0"/>
        </w:rPr>
        <w:t>7</w:t>
      </w:r>
      <w:r w:rsidRPr="00600C78">
        <w:t>.</w:t>
      </w:r>
    </w:p>
    <w:p w14:paraId="2034F1A5" w14:textId="075E026A" w:rsidR="00964593" w:rsidRDefault="00964593" w:rsidP="00964593">
      <w:pPr>
        <w:pStyle w:val="Akapitzlist"/>
        <w:numPr>
          <w:ilvl w:val="0"/>
          <w:numId w:val="5"/>
        </w:numPr>
        <w:ind w:left="709"/>
        <w:jc w:val="both"/>
        <w:outlineLvl w:val="0"/>
      </w:pPr>
      <w:r w:rsidRPr="00600C78">
        <w:t xml:space="preserve">Zaopiniowanie projektu budżetu gminy </w:t>
      </w:r>
      <w:r>
        <w:t xml:space="preserve">Sztum </w:t>
      </w:r>
      <w:r w:rsidRPr="00600C78">
        <w:t xml:space="preserve">na </w:t>
      </w:r>
      <w:r>
        <w:t xml:space="preserve">rok </w:t>
      </w:r>
      <w:r w:rsidRPr="00600C78">
        <w:t>20</w:t>
      </w:r>
      <w:r>
        <w:t>2</w:t>
      </w:r>
      <w:r w:rsidR="001029B5">
        <w:t>7</w:t>
      </w:r>
      <w:r w:rsidRPr="00600C78">
        <w:t>.</w:t>
      </w:r>
    </w:p>
    <w:p w14:paraId="2A270668" w14:textId="61AE8033" w:rsidR="00964593" w:rsidRPr="00600C78" w:rsidRDefault="00964593" w:rsidP="00964593">
      <w:pPr>
        <w:pStyle w:val="Akapitzlist"/>
        <w:numPr>
          <w:ilvl w:val="0"/>
          <w:numId w:val="5"/>
        </w:numPr>
        <w:ind w:left="709"/>
        <w:jc w:val="both"/>
        <w:outlineLvl w:val="0"/>
      </w:pPr>
      <w:r w:rsidRPr="00600C78">
        <w:t xml:space="preserve">Przygotowanie planu pracy Komisji na </w:t>
      </w:r>
      <w:r>
        <w:t xml:space="preserve">rok </w:t>
      </w:r>
      <w:r w:rsidRPr="00600C78">
        <w:t>20</w:t>
      </w:r>
      <w:r>
        <w:t>2</w:t>
      </w:r>
      <w:r w:rsidR="001029B5">
        <w:t>7</w:t>
      </w:r>
      <w:r w:rsidRPr="00600C78">
        <w:t xml:space="preserve">. </w:t>
      </w:r>
    </w:p>
    <w:p w14:paraId="362D97DA" w14:textId="77777777" w:rsidR="00964593" w:rsidRDefault="00964593" w:rsidP="00964593">
      <w:pPr>
        <w:jc w:val="both"/>
        <w:outlineLvl w:val="0"/>
        <w:rPr>
          <w:b/>
          <w:sz w:val="22"/>
          <w:szCs w:val="22"/>
          <w:u w:val="single"/>
        </w:rPr>
      </w:pPr>
    </w:p>
    <w:p w14:paraId="0E275865" w14:textId="77777777" w:rsidR="00964593" w:rsidRDefault="00964593" w:rsidP="00964593">
      <w:pPr>
        <w:jc w:val="both"/>
        <w:outlineLvl w:val="0"/>
        <w:rPr>
          <w:b/>
          <w:sz w:val="22"/>
          <w:szCs w:val="22"/>
          <w:u w:val="single"/>
        </w:rPr>
      </w:pPr>
    </w:p>
    <w:p w14:paraId="1676D823" w14:textId="77777777" w:rsidR="00964593" w:rsidRDefault="00964593" w:rsidP="00964593">
      <w:pPr>
        <w:jc w:val="both"/>
        <w:outlineLvl w:val="0"/>
        <w:rPr>
          <w:b/>
          <w:sz w:val="22"/>
          <w:szCs w:val="22"/>
          <w:u w:val="single"/>
        </w:rPr>
      </w:pPr>
    </w:p>
    <w:p w14:paraId="684E6817" w14:textId="77777777" w:rsidR="00964593" w:rsidRDefault="00964593" w:rsidP="00964593">
      <w:pPr>
        <w:jc w:val="both"/>
        <w:outlineLvl w:val="0"/>
        <w:rPr>
          <w:sz w:val="20"/>
          <w:szCs w:val="20"/>
        </w:rPr>
      </w:pPr>
      <w:r>
        <w:rPr>
          <w:b/>
          <w:sz w:val="22"/>
          <w:szCs w:val="22"/>
          <w:u w:val="single"/>
        </w:rPr>
        <w:t>Tematy całoroczne</w:t>
      </w:r>
      <w:r>
        <w:rPr>
          <w:sz w:val="22"/>
          <w:szCs w:val="22"/>
        </w:rPr>
        <w:t>:</w:t>
      </w:r>
    </w:p>
    <w:p w14:paraId="22FC2F19" w14:textId="77777777" w:rsidR="00964593" w:rsidRPr="0055787F" w:rsidRDefault="00964593" w:rsidP="00964593">
      <w:pPr>
        <w:numPr>
          <w:ilvl w:val="1"/>
          <w:numId w:val="3"/>
        </w:numPr>
        <w:jc w:val="both"/>
      </w:pPr>
      <w:r w:rsidRPr="0055787F">
        <w:t>Opiniowanie projektów miejscowych planów zagospodarowania przestrzennego.</w:t>
      </w:r>
    </w:p>
    <w:p w14:paraId="3FA78569" w14:textId="04A61819" w:rsidR="00964593" w:rsidRPr="0055787F" w:rsidRDefault="00964593" w:rsidP="00964593">
      <w:pPr>
        <w:numPr>
          <w:ilvl w:val="1"/>
          <w:numId w:val="3"/>
        </w:numPr>
        <w:jc w:val="both"/>
      </w:pPr>
      <w:r w:rsidRPr="0055787F">
        <w:t>Opiniowanie projektów uchwał Rady Miejskiej w sprawie zmian w budżecie gminy na rok 20</w:t>
      </w:r>
      <w:r>
        <w:t>2</w:t>
      </w:r>
      <w:r w:rsidR="001029B5">
        <w:t>6</w:t>
      </w:r>
      <w:r w:rsidRPr="0055787F">
        <w:t>.</w:t>
      </w:r>
    </w:p>
    <w:p w14:paraId="18B5D0E2" w14:textId="1292DBE5" w:rsidR="00964593" w:rsidRPr="0055787F" w:rsidRDefault="00964593" w:rsidP="00964593">
      <w:pPr>
        <w:numPr>
          <w:ilvl w:val="1"/>
          <w:numId w:val="3"/>
        </w:numPr>
        <w:jc w:val="both"/>
      </w:pPr>
      <w:r w:rsidRPr="0055787F">
        <w:t>Opiniowanie projektów uchwał Rady Miejskiej w sprawie zmian Wieloletnie</w:t>
      </w:r>
      <w:r>
        <w:t xml:space="preserve">j </w:t>
      </w:r>
      <w:r w:rsidRPr="0055787F">
        <w:t>Prognozy</w:t>
      </w:r>
      <w:r>
        <w:t xml:space="preserve"> </w:t>
      </w:r>
      <w:r w:rsidRPr="0055787F">
        <w:t>Finansowe</w:t>
      </w:r>
      <w:r>
        <w:t>j</w:t>
      </w:r>
      <w:r w:rsidRPr="0055787F">
        <w:t xml:space="preserve"> </w:t>
      </w:r>
      <w:r>
        <w:t>na lata 202</w:t>
      </w:r>
      <w:r w:rsidR="001029B5">
        <w:t>6</w:t>
      </w:r>
      <w:r>
        <w:t>- 20</w:t>
      </w:r>
      <w:r w:rsidR="001029B5">
        <w:t>45</w:t>
      </w:r>
      <w:r>
        <w:t xml:space="preserve"> </w:t>
      </w:r>
    </w:p>
    <w:p w14:paraId="121B295F" w14:textId="77777777" w:rsidR="00964593" w:rsidRPr="008008F8" w:rsidRDefault="00964593" w:rsidP="0096459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370EEEFD" w14:textId="77777777" w:rsidR="00964593" w:rsidRDefault="00964593" w:rsidP="00964593">
      <w:pPr>
        <w:jc w:val="both"/>
        <w:rPr>
          <w:sz w:val="22"/>
          <w:szCs w:val="22"/>
        </w:rPr>
      </w:pPr>
    </w:p>
    <w:p w14:paraId="52F332B5" w14:textId="77777777" w:rsidR="00964593" w:rsidRDefault="00964593" w:rsidP="00964593">
      <w:pPr>
        <w:jc w:val="both"/>
        <w:rPr>
          <w:sz w:val="22"/>
          <w:szCs w:val="22"/>
        </w:rPr>
      </w:pPr>
    </w:p>
    <w:p w14:paraId="56ED1894" w14:textId="77777777" w:rsidR="00964593" w:rsidRDefault="00964593" w:rsidP="00964593">
      <w:pPr>
        <w:jc w:val="both"/>
        <w:rPr>
          <w:sz w:val="22"/>
          <w:szCs w:val="22"/>
        </w:rPr>
      </w:pPr>
    </w:p>
    <w:p w14:paraId="60D4C2E6" w14:textId="77777777" w:rsidR="00964593" w:rsidRDefault="00964593" w:rsidP="0096459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Przewodniczący</w:t>
      </w:r>
    </w:p>
    <w:p w14:paraId="5D45E94A" w14:textId="77777777" w:rsidR="00964593" w:rsidRDefault="00964593" w:rsidP="009645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Komisji Finansów Publicznych i Rozwoju</w:t>
      </w:r>
    </w:p>
    <w:p w14:paraId="5E139FC3" w14:textId="77777777" w:rsidR="00964593" w:rsidRDefault="00964593" w:rsidP="00964593">
      <w:pPr>
        <w:jc w:val="both"/>
        <w:rPr>
          <w:sz w:val="22"/>
          <w:szCs w:val="22"/>
        </w:rPr>
      </w:pPr>
    </w:p>
    <w:p w14:paraId="31E4DA8D" w14:textId="77777777" w:rsidR="00964593" w:rsidRDefault="00964593" w:rsidP="0096459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Sławomir Sidorowicz</w:t>
      </w:r>
    </w:p>
    <w:p w14:paraId="33A11D7A" w14:textId="77777777" w:rsidR="00964593" w:rsidRDefault="00964593" w:rsidP="00964593">
      <w:pPr>
        <w:tabs>
          <w:tab w:val="left" w:pos="900"/>
        </w:tabs>
        <w:ind w:left="1080"/>
        <w:jc w:val="both"/>
        <w:rPr>
          <w:i/>
          <w:sz w:val="20"/>
          <w:szCs w:val="20"/>
        </w:rPr>
      </w:pPr>
    </w:p>
    <w:p w14:paraId="46F4AB62" w14:textId="77777777" w:rsidR="00964593" w:rsidRDefault="00964593" w:rsidP="00964593">
      <w:pPr>
        <w:tabs>
          <w:tab w:val="left" w:pos="900"/>
        </w:tabs>
        <w:ind w:left="1080"/>
        <w:jc w:val="both"/>
        <w:rPr>
          <w:i/>
          <w:sz w:val="20"/>
          <w:szCs w:val="20"/>
        </w:rPr>
      </w:pPr>
    </w:p>
    <w:p w14:paraId="335FB52E" w14:textId="77777777" w:rsidR="00964593" w:rsidRDefault="00964593" w:rsidP="00964593">
      <w:pPr>
        <w:tabs>
          <w:tab w:val="left" w:pos="900"/>
        </w:tabs>
        <w:ind w:left="1080"/>
        <w:jc w:val="both"/>
        <w:rPr>
          <w:i/>
          <w:sz w:val="20"/>
          <w:szCs w:val="20"/>
        </w:rPr>
      </w:pPr>
    </w:p>
    <w:p w14:paraId="79B672BC" w14:textId="77777777" w:rsidR="00964593" w:rsidRDefault="00964593" w:rsidP="00964593">
      <w:pPr>
        <w:tabs>
          <w:tab w:val="left" w:pos="900"/>
        </w:tabs>
        <w:ind w:left="1080"/>
        <w:jc w:val="both"/>
        <w:rPr>
          <w:i/>
          <w:sz w:val="20"/>
          <w:szCs w:val="20"/>
        </w:rPr>
      </w:pPr>
    </w:p>
    <w:p w14:paraId="68556DB7" w14:textId="77777777" w:rsidR="004C580E" w:rsidRDefault="004C580E"/>
    <w:sectPr w:rsidR="004C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1C1C"/>
    <w:multiLevelType w:val="hybridMultilevel"/>
    <w:tmpl w:val="2788D5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BF3ECE"/>
    <w:multiLevelType w:val="hybridMultilevel"/>
    <w:tmpl w:val="42D68C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400012AF"/>
    <w:multiLevelType w:val="hybridMultilevel"/>
    <w:tmpl w:val="A87E9BBE"/>
    <w:lvl w:ilvl="0" w:tplc="6D6644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C3CDD"/>
    <w:multiLevelType w:val="hybridMultilevel"/>
    <w:tmpl w:val="B7F0F45C"/>
    <w:lvl w:ilvl="0" w:tplc="DAAA2CE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90410E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D727546"/>
    <w:multiLevelType w:val="hybridMultilevel"/>
    <w:tmpl w:val="7A72D8A8"/>
    <w:lvl w:ilvl="0" w:tplc="70223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6D79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632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194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2880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402915">
    <w:abstractNumId w:val="0"/>
  </w:num>
  <w:num w:numId="5" w16cid:durableId="76692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93"/>
    <w:rsid w:val="001029B5"/>
    <w:rsid w:val="00160795"/>
    <w:rsid w:val="003B1BEE"/>
    <w:rsid w:val="004C580E"/>
    <w:rsid w:val="00565D73"/>
    <w:rsid w:val="0067749A"/>
    <w:rsid w:val="0068146A"/>
    <w:rsid w:val="00775448"/>
    <w:rsid w:val="008E7F9C"/>
    <w:rsid w:val="00964593"/>
    <w:rsid w:val="00A550F7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A1F7"/>
  <w15:chartTrackingRefBased/>
  <w15:docId w15:val="{BEEEE5B5-FF7E-4456-939C-F9749970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5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5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5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5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5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5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593"/>
    <w:rPr>
      <w:b/>
      <w:bCs/>
      <w:smallCaps/>
      <w:color w:val="2E74B5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645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Czesława Jaźwińska</dc:creator>
  <cp:keywords/>
  <dc:description/>
  <cp:lastModifiedBy>Czesława Jaźwińska</cp:lastModifiedBy>
  <cp:revision>3</cp:revision>
  <cp:lastPrinted>2025-01-15T13:04:00Z</cp:lastPrinted>
  <dcterms:created xsi:type="dcterms:W3CDTF">2026-01-02T10:56:00Z</dcterms:created>
  <dcterms:modified xsi:type="dcterms:W3CDTF">2026-02-05T14:07:00Z</dcterms:modified>
</cp:coreProperties>
</file>